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EC54B" w14:textId="77777777" w:rsidR="00956A89" w:rsidRPr="00956A89" w:rsidRDefault="00C92D50" w:rsidP="00956A89">
      <w:pPr>
        <w:jc w:val="both"/>
        <w:rPr>
          <w:b/>
          <w:sz w:val="28"/>
          <w:szCs w:val="28"/>
        </w:rPr>
      </w:pPr>
      <w:r w:rsidRPr="00956A89">
        <w:rPr>
          <w:b/>
          <w:sz w:val="28"/>
          <w:szCs w:val="28"/>
        </w:rPr>
        <w:t xml:space="preserve">Apples Patient Participation Group    </w:t>
      </w:r>
    </w:p>
    <w:p w14:paraId="15A395CE" w14:textId="63C26985" w:rsidR="00C92D50" w:rsidRPr="00956A89" w:rsidRDefault="00C92D50" w:rsidP="00956A89">
      <w:pPr>
        <w:jc w:val="both"/>
        <w:rPr>
          <w:b/>
          <w:sz w:val="28"/>
          <w:szCs w:val="28"/>
        </w:rPr>
      </w:pPr>
      <w:r w:rsidRPr="00956A89">
        <w:rPr>
          <w:b/>
          <w:sz w:val="28"/>
          <w:szCs w:val="28"/>
        </w:rPr>
        <w:t xml:space="preserve">Steering Group Minutes </w:t>
      </w:r>
      <w:r w:rsidR="00A82537">
        <w:rPr>
          <w:b/>
          <w:sz w:val="28"/>
          <w:szCs w:val="28"/>
        </w:rPr>
        <w:t xml:space="preserve">Monday </w:t>
      </w:r>
      <w:r w:rsidR="00857C3C">
        <w:rPr>
          <w:b/>
          <w:sz w:val="28"/>
          <w:szCs w:val="28"/>
        </w:rPr>
        <w:t>22</w:t>
      </w:r>
      <w:r w:rsidR="00857C3C" w:rsidRPr="00857C3C">
        <w:rPr>
          <w:b/>
          <w:sz w:val="28"/>
          <w:szCs w:val="28"/>
          <w:vertAlign w:val="superscript"/>
        </w:rPr>
        <w:t>nd</w:t>
      </w:r>
      <w:r w:rsidR="00857C3C">
        <w:rPr>
          <w:b/>
          <w:sz w:val="28"/>
          <w:szCs w:val="28"/>
        </w:rPr>
        <w:t xml:space="preserve"> February</w:t>
      </w:r>
      <w:r w:rsidR="00064538">
        <w:rPr>
          <w:b/>
          <w:sz w:val="28"/>
          <w:szCs w:val="28"/>
        </w:rPr>
        <w:t xml:space="preserve"> </w:t>
      </w:r>
      <w:r w:rsidR="00A82537">
        <w:rPr>
          <w:b/>
          <w:sz w:val="28"/>
          <w:szCs w:val="28"/>
        </w:rPr>
        <w:t>202</w:t>
      </w:r>
      <w:r w:rsidR="00857C3C">
        <w:rPr>
          <w:b/>
          <w:sz w:val="28"/>
          <w:szCs w:val="28"/>
        </w:rPr>
        <w:t>1</w:t>
      </w:r>
      <w:r w:rsidR="00A82537">
        <w:rPr>
          <w:b/>
          <w:sz w:val="28"/>
          <w:szCs w:val="28"/>
        </w:rPr>
        <w:t xml:space="preserve"> Zoom meeting</w:t>
      </w:r>
    </w:p>
    <w:p w14:paraId="3FB6C538" w14:textId="3FBC6AD8" w:rsidR="00C92D50" w:rsidRDefault="00C92D50" w:rsidP="00956A89">
      <w:pPr>
        <w:jc w:val="both"/>
      </w:pPr>
      <w:r>
        <w:t>Attendees: Philippa Cannings (PJC, Practic</w:t>
      </w:r>
      <w:r w:rsidR="006B60D4">
        <w:t>e Manager)</w:t>
      </w:r>
      <w:r w:rsidR="00064538">
        <w:t xml:space="preserve"> </w:t>
      </w:r>
      <w:r w:rsidR="00EA6158">
        <w:t xml:space="preserve">Bruce Duncan (BD, PPG Chair) </w:t>
      </w:r>
      <w:r w:rsidR="00064538">
        <w:t xml:space="preserve">Vicky </w:t>
      </w:r>
      <w:r w:rsidR="00EA6158">
        <w:t>Morland</w:t>
      </w:r>
      <w:r w:rsidR="00EC7055">
        <w:t xml:space="preserve"> (V</w:t>
      </w:r>
      <w:r w:rsidR="00EA6158">
        <w:t>M</w:t>
      </w:r>
      <w:r w:rsidR="00EC7055">
        <w:t xml:space="preserve">, </w:t>
      </w:r>
      <w:r w:rsidR="00EA6158">
        <w:t>Social Prescriber</w:t>
      </w:r>
      <w:r w:rsidR="00EC7055">
        <w:t>)</w:t>
      </w:r>
      <w:r w:rsidR="00957161">
        <w:t xml:space="preserve"> </w:t>
      </w:r>
      <w:r w:rsidR="00EA6158">
        <w:t xml:space="preserve">Jon Andrews (JA, Patient) </w:t>
      </w:r>
      <w:r w:rsidR="0086118B">
        <w:t>Vicky Russell (VR, Social Prescriber) Jill Warburton (JW, Sherborne Kitchen, Patient) Trevor Rogers (TR, Patient) Gill Foot</w:t>
      </w:r>
      <w:r w:rsidR="00DC17B4">
        <w:t>t</w:t>
      </w:r>
      <w:r w:rsidR="0086118B">
        <w:t xml:space="preserve"> (GF, CCG)</w:t>
      </w:r>
      <w:r w:rsidR="00857C3C">
        <w:t xml:space="preserve"> Roger Marsh (PPG Chair TGMC)</w:t>
      </w:r>
    </w:p>
    <w:p w14:paraId="28E98D61" w14:textId="4C8FA469" w:rsidR="00A82537" w:rsidRDefault="005109B4" w:rsidP="0028560E">
      <w:pPr>
        <w:pStyle w:val="ListParagraph"/>
        <w:ind w:left="11" w:hanging="11"/>
        <w:jc w:val="both"/>
      </w:pPr>
      <w:r w:rsidRPr="00C40E34">
        <w:rPr>
          <w:b/>
          <w:bCs/>
        </w:rPr>
        <w:t>Apolog</w:t>
      </w:r>
      <w:r w:rsidR="00E027C1" w:rsidRPr="00C40E34">
        <w:rPr>
          <w:b/>
          <w:bCs/>
        </w:rPr>
        <w:t>ies</w:t>
      </w:r>
      <w:r w:rsidR="00E027C1">
        <w:t xml:space="preserve"> –</w:t>
      </w:r>
      <w:r w:rsidR="0086118B">
        <w:t xml:space="preserve"> </w:t>
      </w:r>
      <w:r w:rsidR="00857C3C">
        <w:t>Tony Bishop (TB, Patient)</w:t>
      </w:r>
    </w:p>
    <w:p w14:paraId="3FCEC18D" w14:textId="01FE3BAD" w:rsidR="00064538" w:rsidRDefault="00064538" w:rsidP="0028560E">
      <w:pPr>
        <w:pStyle w:val="ListParagraph"/>
        <w:ind w:left="11" w:hanging="11"/>
        <w:jc w:val="both"/>
      </w:pPr>
    </w:p>
    <w:p w14:paraId="5D9C914C" w14:textId="637401E7" w:rsidR="00E70BBF" w:rsidRDefault="00E70BBF" w:rsidP="0028560E">
      <w:pPr>
        <w:pStyle w:val="ListParagraph"/>
        <w:ind w:left="11" w:hanging="11"/>
        <w:jc w:val="both"/>
      </w:pPr>
      <w:r w:rsidRPr="0069082E">
        <w:rPr>
          <w:b/>
          <w:bCs/>
        </w:rPr>
        <w:t>Mins previously emailed to the group</w:t>
      </w:r>
      <w:r w:rsidR="004C41B7" w:rsidRPr="0069082E">
        <w:rPr>
          <w:b/>
          <w:bCs/>
        </w:rPr>
        <w:t>;</w:t>
      </w:r>
      <w:r w:rsidR="00EA6158">
        <w:t xml:space="preserve"> - agreed</w:t>
      </w:r>
      <w:r w:rsidR="0069082E">
        <w:t xml:space="preserve"> </w:t>
      </w:r>
    </w:p>
    <w:p w14:paraId="3A797B10" w14:textId="6172EE6D" w:rsidR="00B01984" w:rsidRDefault="00B01984" w:rsidP="0028560E">
      <w:pPr>
        <w:pStyle w:val="ListParagraph"/>
        <w:ind w:left="11" w:hanging="11"/>
        <w:jc w:val="both"/>
      </w:pPr>
    </w:p>
    <w:p w14:paraId="1131AEBB" w14:textId="24739B29" w:rsidR="00B01984" w:rsidRDefault="00B01984" w:rsidP="0028560E">
      <w:pPr>
        <w:pStyle w:val="ListParagraph"/>
        <w:ind w:left="11" w:hanging="11"/>
        <w:jc w:val="both"/>
        <w:rPr>
          <w:b/>
          <w:bCs/>
          <w:u w:val="single"/>
        </w:rPr>
      </w:pPr>
      <w:r w:rsidRPr="00B01984">
        <w:rPr>
          <w:b/>
          <w:bCs/>
        </w:rPr>
        <w:t>Defib</w:t>
      </w:r>
      <w:r>
        <w:t xml:space="preserve"> </w:t>
      </w:r>
      <w:r w:rsidR="00CC016C" w:rsidRPr="00CC016C">
        <w:rPr>
          <w:b/>
          <w:bCs/>
        </w:rPr>
        <w:t>update</w:t>
      </w:r>
      <w:r w:rsidR="00CC016C">
        <w:t xml:space="preserve"> – </w:t>
      </w:r>
      <w:r w:rsidR="00857C3C">
        <w:t>Not discussed</w:t>
      </w:r>
    </w:p>
    <w:p w14:paraId="1E671336" w14:textId="7358B204" w:rsidR="00CC016C" w:rsidRPr="0028560E" w:rsidRDefault="00CC016C" w:rsidP="0028560E">
      <w:pPr>
        <w:pStyle w:val="ListParagraph"/>
        <w:ind w:left="11" w:hanging="11"/>
        <w:jc w:val="both"/>
        <w:rPr>
          <w:b/>
          <w:bCs/>
        </w:rPr>
      </w:pPr>
    </w:p>
    <w:p w14:paraId="2CB23485" w14:textId="5549C0A9" w:rsidR="00CC016C" w:rsidRPr="00750B96" w:rsidRDefault="00CC016C" w:rsidP="0028560E">
      <w:pPr>
        <w:pStyle w:val="ListParagraph"/>
        <w:ind w:left="11" w:hanging="11"/>
        <w:jc w:val="both"/>
      </w:pPr>
      <w:r w:rsidRPr="0028560E">
        <w:rPr>
          <w:b/>
          <w:bCs/>
        </w:rPr>
        <w:t xml:space="preserve">MIU Yeatman update – </w:t>
      </w:r>
      <w:r w:rsidR="00750B96" w:rsidRPr="00750B96">
        <w:t>Further discussion with MP Chris Loder and action f</w:t>
      </w:r>
      <w:r w:rsidR="00750B96">
        <w:t>ro</w:t>
      </w:r>
      <w:r w:rsidR="00750B96" w:rsidRPr="00750B96">
        <w:t xml:space="preserve">m the Friends of Yeatman Hospital have still not </w:t>
      </w:r>
      <w:r w:rsidR="00750B96">
        <w:t xml:space="preserve">achieved a certain confirmation that the MIU will reopen. In view of that, further action will be undertaken by the PPG’s, and FOYH with help </w:t>
      </w:r>
      <w:proofErr w:type="spellStart"/>
      <w:r w:rsidR="00750B96">
        <w:t>form</w:t>
      </w:r>
      <w:proofErr w:type="spellEnd"/>
      <w:r w:rsidR="00750B96">
        <w:t xml:space="preserve"> Sherborne Town Council and others. This is ongoing.</w:t>
      </w:r>
    </w:p>
    <w:p w14:paraId="76781038" w14:textId="771323FC" w:rsidR="00E70BBF" w:rsidRDefault="00E70BBF" w:rsidP="0028560E">
      <w:pPr>
        <w:pStyle w:val="ListParagraph"/>
        <w:ind w:left="567" w:hanging="567"/>
        <w:jc w:val="both"/>
      </w:pPr>
    </w:p>
    <w:p w14:paraId="0AAD8164" w14:textId="63BF116B" w:rsidR="00EA6158" w:rsidRDefault="00E70BBF" w:rsidP="00857C3C">
      <w:pPr>
        <w:pStyle w:val="ListParagraph"/>
        <w:numPr>
          <w:ilvl w:val="0"/>
          <w:numId w:val="26"/>
        </w:numPr>
        <w:ind w:left="567" w:hanging="567"/>
        <w:jc w:val="both"/>
        <w:rPr>
          <w:bCs/>
        </w:rPr>
      </w:pPr>
      <w:r w:rsidRPr="00B01984">
        <w:rPr>
          <w:b/>
          <w:u w:val="single"/>
        </w:rPr>
        <w:t>Healthcare Champions</w:t>
      </w:r>
      <w:r w:rsidR="00857C3C" w:rsidRPr="00857C3C">
        <w:rPr>
          <w:bCs/>
        </w:rPr>
        <w:t xml:space="preserve"> – nothing to report</w:t>
      </w:r>
    </w:p>
    <w:p w14:paraId="340C2E48" w14:textId="77777777" w:rsidR="00857C3C" w:rsidRPr="00857C3C" w:rsidRDefault="00857C3C" w:rsidP="00857C3C">
      <w:pPr>
        <w:pStyle w:val="ListParagraph"/>
        <w:ind w:left="567"/>
        <w:jc w:val="both"/>
        <w:rPr>
          <w:bCs/>
        </w:rPr>
      </w:pPr>
    </w:p>
    <w:p w14:paraId="7C1C5E36" w14:textId="3DEE3FEB" w:rsidR="00857C3C" w:rsidRDefault="00EA6158" w:rsidP="00857C3C">
      <w:pPr>
        <w:pStyle w:val="ListParagraph"/>
        <w:numPr>
          <w:ilvl w:val="0"/>
          <w:numId w:val="26"/>
        </w:numPr>
        <w:ind w:left="567" w:hanging="567"/>
        <w:jc w:val="both"/>
      </w:pPr>
      <w:r>
        <w:rPr>
          <w:b/>
        </w:rPr>
        <w:t>Gill Foote – CCG PPG Lead</w:t>
      </w:r>
      <w:r w:rsidR="0034357D">
        <w:rPr>
          <w:b/>
        </w:rPr>
        <w:t xml:space="preserve"> </w:t>
      </w:r>
      <w:r w:rsidR="0086118B" w:rsidRPr="0034357D">
        <w:rPr>
          <w:rFonts w:ascii="Calibri" w:eastAsia="Times New Roman" w:hAnsi="Calibri" w:cs="Times New Roman"/>
        </w:rPr>
        <w:t xml:space="preserve">Round </w:t>
      </w:r>
      <w:r w:rsidR="0028560E" w:rsidRPr="0034357D">
        <w:rPr>
          <w:rFonts w:ascii="Calibri" w:eastAsia="Times New Roman" w:hAnsi="Calibri" w:cs="Times New Roman"/>
        </w:rPr>
        <w:t>up</w:t>
      </w:r>
      <w:r w:rsidR="0086118B" w:rsidRPr="0034357D">
        <w:rPr>
          <w:rFonts w:ascii="Calibri" w:eastAsia="Times New Roman" w:hAnsi="Calibri" w:cs="Times New Roman"/>
        </w:rPr>
        <w:t xml:space="preserve"> of the locality and other PPGs</w:t>
      </w:r>
      <w:r w:rsidR="00F11101" w:rsidRPr="0034357D">
        <w:rPr>
          <w:rFonts w:ascii="Calibri" w:eastAsia="Times New Roman" w:hAnsi="Calibri" w:cs="Times New Roman"/>
        </w:rPr>
        <w:t>, mixture of PPG projects:</w:t>
      </w:r>
      <w:r w:rsidR="006D7692">
        <w:rPr>
          <w:rFonts w:ascii="Calibri" w:eastAsia="Times New Roman" w:hAnsi="Calibri" w:cs="Times New Roman"/>
        </w:rPr>
        <w:t xml:space="preserve"> (Attached info)</w:t>
      </w:r>
    </w:p>
    <w:p w14:paraId="79465DD0" w14:textId="7816EC90" w:rsidR="00CA24D5" w:rsidRDefault="00F11101" w:rsidP="0028560E">
      <w:pPr>
        <w:pStyle w:val="NoSpacing"/>
        <w:ind w:left="567" w:hanging="567"/>
        <w:rPr>
          <w:b/>
          <w:bCs/>
        </w:rPr>
      </w:pPr>
      <w:r w:rsidRPr="0028560E">
        <w:rPr>
          <w:b/>
          <w:bCs/>
        </w:rPr>
        <w:t>JW</w:t>
      </w:r>
      <w:r>
        <w:t xml:space="preserve"> – </w:t>
      </w:r>
      <w:r w:rsidR="006D7692">
        <w:tab/>
      </w:r>
      <w:r>
        <w:t>requested an update from the CCG with regards to the MIU Yeatman – mtg had already taken place 16</w:t>
      </w:r>
      <w:r w:rsidRPr="00F11101">
        <w:rPr>
          <w:vertAlign w:val="superscript"/>
        </w:rPr>
        <w:t>th</w:t>
      </w:r>
      <w:r>
        <w:t xml:space="preserve"> Nov (Urgent and Emergency care</w:t>
      </w:r>
      <w:r w:rsidR="0028560E">
        <w:t>-</w:t>
      </w:r>
      <w:r>
        <w:t xml:space="preserve">board) </w:t>
      </w:r>
      <w:r w:rsidR="00857C3C">
        <w:t>Mins for this meeting not forthcoming, no feedback, another meeting arranged for 1</w:t>
      </w:r>
      <w:r w:rsidR="00857C3C" w:rsidRPr="00857C3C">
        <w:rPr>
          <w:vertAlign w:val="superscript"/>
        </w:rPr>
        <w:t>st</w:t>
      </w:r>
      <w:r w:rsidR="00857C3C">
        <w:t xml:space="preserve"> March</w:t>
      </w:r>
      <w:r w:rsidR="00CA24D5">
        <w:t xml:space="preserve"> – Local MP is informed</w:t>
      </w:r>
      <w:r w:rsidR="001B6793">
        <w:t xml:space="preserve"> – BD/RM pending information</w:t>
      </w:r>
      <w:r w:rsidR="00750B96">
        <w:t xml:space="preserve"> and issues with the consultation for the Local Plan </w:t>
      </w:r>
      <w:r w:rsidR="00750B96" w:rsidRPr="00CA24D5">
        <w:t xml:space="preserve"> needs to be kept separate</w:t>
      </w:r>
    </w:p>
    <w:p w14:paraId="0AEED635" w14:textId="203C6AF1" w:rsidR="00CA24D5" w:rsidRDefault="00CA24D5" w:rsidP="0028560E">
      <w:pPr>
        <w:pStyle w:val="NoSpacing"/>
        <w:ind w:left="567" w:hanging="567"/>
        <w:rPr>
          <w:strike/>
        </w:rPr>
      </w:pPr>
      <w:r>
        <w:rPr>
          <w:b/>
          <w:bCs/>
        </w:rPr>
        <w:tab/>
      </w:r>
    </w:p>
    <w:p w14:paraId="48DF6083" w14:textId="313B02CC" w:rsidR="00750B96" w:rsidRPr="00750B96" w:rsidRDefault="00750B96" w:rsidP="0028560E">
      <w:pPr>
        <w:pStyle w:val="NoSpacing"/>
        <w:ind w:left="567" w:hanging="567"/>
      </w:pPr>
      <w:r w:rsidRPr="00750B96">
        <w:tab/>
      </w:r>
      <w:r>
        <w:t xml:space="preserve">Dorset Council’s Local Plan is out for consultation and is a poor </w:t>
      </w:r>
      <w:proofErr w:type="gramStart"/>
      <w:r>
        <w:t>draft, but</w:t>
      </w:r>
      <w:proofErr w:type="gramEnd"/>
      <w:r>
        <w:t xml:space="preserve"> includes new possible land for health Centre and possible hospital. It takes about 3000 new people west and north west of the town to 2038. Castle Estates are submitting good proposals, as an alternative. BD to send note to Apples.</w:t>
      </w:r>
    </w:p>
    <w:p w14:paraId="13ED5E75" w14:textId="77777777" w:rsidR="0028560E" w:rsidRPr="0028560E" w:rsidRDefault="0028560E" w:rsidP="0028560E">
      <w:pPr>
        <w:pStyle w:val="NoSpacing"/>
        <w:ind w:left="567" w:hanging="567"/>
      </w:pPr>
    </w:p>
    <w:p w14:paraId="713553CF" w14:textId="2A677A78" w:rsidR="0028560E" w:rsidRDefault="00D72703" w:rsidP="0028560E">
      <w:pPr>
        <w:pStyle w:val="ListParagraph"/>
        <w:numPr>
          <w:ilvl w:val="0"/>
          <w:numId w:val="26"/>
        </w:numPr>
        <w:ind w:left="567" w:hanging="567"/>
        <w:jc w:val="both"/>
      </w:pPr>
      <w:r w:rsidRPr="00D72703">
        <w:rPr>
          <w:b/>
        </w:rPr>
        <w:t xml:space="preserve">Sherborne Kitchen </w:t>
      </w:r>
      <w:r w:rsidR="0028560E">
        <w:rPr>
          <w:b/>
        </w:rPr>
        <w:t>JW</w:t>
      </w:r>
      <w:r w:rsidR="00D9442E">
        <w:rPr>
          <w:b/>
        </w:rPr>
        <w:t>:</w:t>
      </w:r>
      <w:r>
        <w:t xml:space="preserve"> </w:t>
      </w:r>
    </w:p>
    <w:p w14:paraId="77CFD011" w14:textId="2B4FDFA3" w:rsidR="00F11101" w:rsidRDefault="00857C3C" w:rsidP="0028560E">
      <w:pPr>
        <w:pStyle w:val="ListParagraph"/>
        <w:ind w:left="567"/>
        <w:jc w:val="both"/>
      </w:pPr>
      <w:r>
        <w:t>On-going, 167 customers</w:t>
      </w:r>
    </w:p>
    <w:p w14:paraId="32432C89" w14:textId="484750BE" w:rsidR="00857C3C" w:rsidRDefault="00857C3C" w:rsidP="0028560E">
      <w:pPr>
        <w:pStyle w:val="ListParagraph"/>
        <w:ind w:left="567"/>
        <w:jc w:val="both"/>
      </w:pPr>
      <w:r>
        <w:t>Patients attending the ‘old’ Digby hall for Vaccines has dropped</w:t>
      </w:r>
    </w:p>
    <w:p w14:paraId="72F154B3" w14:textId="6A7109E4" w:rsidR="00857C3C" w:rsidRDefault="00857C3C" w:rsidP="0028560E">
      <w:pPr>
        <w:pStyle w:val="ListParagraph"/>
        <w:ind w:left="567"/>
        <w:jc w:val="both"/>
      </w:pPr>
      <w:r>
        <w:t>Lottery funding</w:t>
      </w:r>
    </w:p>
    <w:p w14:paraId="0D956DDC" w14:textId="09A5D4F5" w:rsidR="00857C3C" w:rsidRDefault="00857C3C" w:rsidP="0028560E">
      <w:pPr>
        <w:pStyle w:val="ListParagraph"/>
        <w:ind w:left="567"/>
        <w:jc w:val="both"/>
      </w:pPr>
      <w:r>
        <w:t xml:space="preserve">1428 free </w:t>
      </w:r>
      <w:r w:rsidR="00CA24D5">
        <w:t>beneficiaries</w:t>
      </w:r>
    </w:p>
    <w:p w14:paraId="5CFC707A" w14:textId="4379F8B4" w:rsidR="00857C3C" w:rsidRDefault="00857C3C" w:rsidP="0028560E">
      <w:pPr>
        <w:pStyle w:val="ListParagraph"/>
        <w:ind w:left="567"/>
        <w:jc w:val="both"/>
      </w:pPr>
      <w:r>
        <w:t>Health Champions and CAMHS referrals</w:t>
      </w:r>
    </w:p>
    <w:p w14:paraId="3946D773" w14:textId="135DE31D" w:rsidR="00857C3C" w:rsidRDefault="00857C3C" w:rsidP="0028560E">
      <w:pPr>
        <w:pStyle w:val="ListParagraph"/>
        <w:ind w:left="567"/>
        <w:jc w:val="both"/>
      </w:pPr>
      <w:r>
        <w:t>Up to 3 months free food</w:t>
      </w:r>
    </w:p>
    <w:p w14:paraId="13DE9153" w14:textId="3920F813" w:rsidR="00857C3C" w:rsidRDefault="00857C3C" w:rsidP="0028560E">
      <w:pPr>
        <w:pStyle w:val="ListParagraph"/>
        <w:ind w:left="567"/>
        <w:jc w:val="both"/>
      </w:pPr>
      <w:r>
        <w:t>Looking for new premises</w:t>
      </w:r>
    </w:p>
    <w:p w14:paraId="40D9B443" w14:textId="7AE5537D" w:rsidR="00D9442E" w:rsidRDefault="00D9442E" w:rsidP="0028560E">
      <w:pPr>
        <w:pStyle w:val="ListParagraph"/>
        <w:ind w:left="567"/>
        <w:jc w:val="both"/>
      </w:pPr>
    </w:p>
    <w:p w14:paraId="074664FA" w14:textId="201913C3" w:rsidR="00D9442E" w:rsidRPr="00D9442E" w:rsidRDefault="00D9442E" w:rsidP="00D9442E">
      <w:pPr>
        <w:pStyle w:val="ListParagraph"/>
        <w:numPr>
          <w:ilvl w:val="0"/>
          <w:numId w:val="26"/>
        </w:numPr>
        <w:ind w:left="567" w:hanging="567"/>
        <w:rPr>
          <w:b/>
          <w:bCs/>
        </w:rPr>
      </w:pPr>
      <w:r w:rsidRPr="00D9442E">
        <w:rPr>
          <w:b/>
          <w:bCs/>
        </w:rPr>
        <w:t>Stalbridge Community or the Car Scheme</w:t>
      </w:r>
      <w:r>
        <w:rPr>
          <w:b/>
          <w:bCs/>
        </w:rPr>
        <w:t xml:space="preserve"> TB</w:t>
      </w:r>
      <w:r w:rsidRPr="00D9442E">
        <w:rPr>
          <w:b/>
          <w:bCs/>
        </w:rPr>
        <w:t>:</w:t>
      </w:r>
      <w:r>
        <w:rPr>
          <w:b/>
          <w:bCs/>
        </w:rPr>
        <w:t xml:space="preserve"> (via email)</w:t>
      </w:r>
    </w:p>
    <w:p w14:paraId="4AC0EADB" w14:textId="1AFF769C" w:rsidR="00D9442E" w:rsidRPr="00D9442E" w:rsidRDefault="00D9442E" w:rsidP="00D9442E">
      <w:pPr>
        <w:pStyle w:val="ListParagraph"/>
        <w:ind w:left="567"/>
      </w:pPr>
      <w:r>
        <w:t>No more Drivers who are comfortable re-joining us yet, but hopefully this will improve with time. I and my other Co-ordinators have been quite surprised at the very limited take-up for the Vaccination sessions. We feel a little bit in a cleft stick regarding re-publicising the scheme while we still have so few Drivers to serve it.</w:t>
      </w:r>
    </w:p>
    <w:p w14:paraId="2EFBB7F4" w14:textId="77777777" w:rsidR="00D72703" w:rsidRPr="0044399D" w:rsidRDefault="00D72703" w:rsidP="0028560E">
      <w:pPr>
        <w:pStyle w:val="ListParagraph"/>
        <w:ind w:left="567" w:hanging="567"/>
        <w:jc w:val="both"/>
      </w:pPr>
    </w:p>
    <w:p w14:paraId="74A3DB53" w14:textId="477D06DD" w:rsidR="00C40E34" w:rsidRPr="00D72703" w:rsidRDefault="0046384B" w:rsidP="0028560E">
      <w:pPr>
        <w:pStyle w:val="ListParagraph"/>
        <w:numPr>
          <w:ilvl w:val="0"/>
          <w:numId w:val="26"/>
        </w:numPr>
        <w:ind w:left="567" w:hanging="567"/>
        <w:jc w:val="both"/>
      </w:pPr>
      <w:r w:rsidRPr="004C41B7">
        <w:rPr>
          <w:b/>
        </w:rPr>
        <w:t xml:space="preserve">Practice Update: </w:t>
      </w:r>
    </w:p>
    <w:p w14:paraId="480E97C2" w14:textId="12CADBAD" w:rsidR="00CA63A8" w:rsidRDefault="00CA24D5" w:rsidP="0028560E">
      <w:pPr>
        <w:pStyle w:val="ListParagraph"/>
        <w:numPr>
          <w:ilvl w:val="0"/>
          <w:numId w:val="32"/>
        </w:numPr>
        <w:ind w:left="567" w:hanging="567"/>
        <w:jc w:val="both"/>
        <w:rPr>
          <w:bCs/>
        </w:rPr>
      </w:pPr>
      <w:r>
        <w:rPr>
          <w:b/>
        </w:rPr>
        <w:t xml:space="preserve">Staff – </w:t>
      </w:r>
      <w:r w:rsidRPr="00CA24D5">
        <w:rPr>
          <w:bCs/>
        </w:rPr>
        <w:t>all departments fully staffed; newly recruited Nurse with 22 years’ experience, new Administrator and Receptionist</w:t>
      </w:r>
    </w:p>
    <w:p w14:paraId="74DA029B" w14:textId="73E01DAA" w:rsidR="00CA24D5" w:rsidRDefault="00CA24D5" w:rsidP="0028560E">
      <w:pPr>
        <w:pStyle w:val="ListParagraph"/>
        <w:numPr>
          <w:ilvl w:val="0"/>
          <w:numId w:val="32"/>
        </w:numPr>
        <w:ind w:left="567" w:hanging="567"/>
        <w:jc w:val="both"/>
        <w:rPr>
          <w:bCs/>
        </w:rPr>
      </w:pPr>
      <w:r w:rsidRPr="00CA24D5">
        <w:rPr>
          <w:b/>
        </w:rPr>
        <w:t>E-consult</w:t>
      </w:r>
      <w:r>
        <w:rPr>
          <w:bCs/>
        </w:rPr>
        <w:t xml:space="preserve"> – up take slow but it is increasing slowly</w:t>
      </w:r>
      <w:r w:rsidR="00D9442E">
        <w:rPr>
          <w:bCs/>
        </w:rPr>
        <w:t xml:space="preserve"> – TB questioned if we should this method be advertised more? Clearer on the website?</w:t>
      </w:r>
    </w:p>
    <w:p w14:paraId="1DE2E7B5" w14:textId="0B5A2F41" w:rsidR="00F11101" w:rsidRDefault="00F11101" w:rsidP="0028560E">
      <w:pPr>
        <w:pStyle w:val="ListParagraph"/>
        <w:numPr>
          <w:ilvl w:val="0"/>
          <w:numId w:val="32"/>
        </w:numPr>
        <w:ind w:left="567" w:hanging="567"/>
        <w:jc w:val="both"/>
        <w:rPr>
          <w:bCs/>
        </w:rPr>
      </w:pPr>
      <w:r>
        <w:rPr>
          <w:b/>
        </w:rPr>
        <w:t>C</w:t>
      </w:r>
      <w:r w:rsidR="0028560E">
        <w:rPr>
          <w:b/>
        </w:rPr>
        <w:t>OVID</w:t>
      </w:r>
      <w:r w:rsidR="0028560E" w:rsidRPr="0028560E">
        <w:rPr>
          <w:bCs/>
        </w:rPr>
        <w:t>-</w:t>
      </w:r>
      <w:r w:rsidR="0028560E">
        <w:rPr>
          <w:bCs/>
        </w:rPr>
        <w:t xml:space="preserve">19 Vaccination </w:t>
      </w:r>
      <w:r w:rsidR="00CA24D5">
        <w:rPr>
          <w:bCs/>
        </w:rPr>
        <w:t>Campaign – working very well with the PCN</w:t>
      </w:r>
    </w:p>
    <w:p w14:paraId="1DD374F5" w14:textId="2518E53E" w:rsidR="00CA24D5" w:rsidRDefault="00CA24D5" w:rsidP="0028560E">
      <w:pPr>
        <w:pStyle w:val="ListParagraph"/>
        <w:numPr>
          <w:ilvl w:val="0"/>
          <w:numId w:val="32"/>
        </w:numPr>
        <w:ind w:left="567" w:hanging="567"/>
        <w:jc w:val="both"/>
        <w:rPr>
          <w:bCs/>
        </w:rPr>
      </w:pPr>
      <w:r>
        <w:rPr>
          <w:b/>
        </w:rPr>
        <w:t xml:space="preserve">General notes </w:t>
      </w:r>
      <w:r>
        <w:rPr>
          <w:bCs/>
        </w:rPr>
        <w:t>– practice extremely busy, tried to work again in teams during the second lock down but proved to be very difficult – 5 members of staff self-isolated at the same time, skeleton staff – consistently shielding emails/calls from patients with regards to 65-69 yrs. olds who have been invited to mass sites but didn’t realise not being invited by the surgery</w:t>
      </w:r>
    </w:p>
    <w:p w14:paraId="150FBC04" w14:textId="1C1F9C2F" w:rsidR="00CA24D5" w:rsidRDefault="00CA24D5" w:rsidP="0028560E">
      <w:pPr>
        <w:pStyle w:val="ListParagraph"/>
        <w:numPr>
          <w:ilvl w:val="0"/>
          <w:numId w:val="32"/>
        </w:numPr>
        <w:ind w:left="567" w:hanging="567"/>
        <w:jc w:val="both"/>
        <w:rPr>
          <w:bCs/>
        </w:rPr>
      </w:pPr>
      <w:r>
        <w:rPr>
          <w:b/>
        </w:rPr>
        <w:lastRenderedPageBreak/>
        <w:t xml:space="preserve">Newsletter </w:t>
      </w:r>
      <w:r>
        <w:rPr>
          <w:bCs/>
        </w:rPr>
        <w:t>– Spring pending</w:t>
      </w:r>
    </w:p>
    <w:p w14:paraId="16DC4CF1" w14:textId="77777777" w:rsidR="00CA63A8" w:rsidRPr="00CA63A8" w:rsidRDefault="00CA63A8" w:rsidP="0028560E">
      <w:pPr>
        <w:pStyle w:val="ListParagraph"/>
        <w:ind w:left="567" w:hanging="567"/>
        <w:jc w:val="both"/>
        <w:rPr>
          <w:bCs/>
        </w:rPr>
      </w:pPr>
    </w:p>
    <w:p w14:paraId="44ABD1FD" w14:textId="1FD1AC0E" w:rsidR="00D72703" w:rsidRDefault="00AA1392" w:rsidP="0028560E">
      <w:pPr>
        <w:pStyle w:val="ListParagraph"/>
        <w:ind w:left="567" w:hanging="567"/>
        <w:jc w:val="both"/>
        <w:rPr>
          <w:b/>
        </w:rPr>
      </w:pPr>
      <w:r w:rsidRPr="00AA1392">
        <w:rPr>
          <w:b/>
        </w:rPr>
        <w:t>AOB</w:t>
      </w:r>
      <w:r w:rsidR="00CA63A8">
        <w:rPr>
          <w:b/>
        </w:rPr>
        <w:t xml:space="preserve"> – </w:t>
      </w:r>
    </w:p>
    <w:p w14:paraId="49C26496" w14:textId="41999D9E" w:rsidR="00CA24D5" w:rsidRDefault="00CA24D5" w:rsidP="0028560E">
      <w:pPr>
        <w:pStyle w:val="ListParagraph"/>
        <w:ind w:left="567" w:hanging="567"/>
        <w:jc w:val="both"/>
        <w:rPr>
          <w:b/>
        </w:rPr>
      </w:pPr>
    </w:p>
    <w:p w14:paraId="3D40890B" w14:textId="7569F2DB" w:rsidR="00CA24D5" w:rsidRPr="00CA24D5" w:rsidRDefault="00CA24D5" w:rsidP="0028560E">
      <w:pPr>
        <w:pStyle w:val="ListParagraph"/>
        <w:ind w:left="567" w:hanging="567"/>
        <w:jc w:val="both"/>
        <w:rPr>
          <w:bCs/>
        </w:rPr>
      </w:pPr>
      <w:r>
        <w:rPr>
          <w:b/>
        </w:rPr>
        <w:tab/>
      </w:r>
      <w:r w:rsidRPr="00CA24D5">
        <w:rPr>
          <w:b/>
        </w:rPr>
        <w:t>RM</w:t>
      </w:r>
      <w:r w:rsidRPr="00CA24D5">
        <w:rPr>
          <w:bCs/>
        </w:rPr>
        <w:t xml:space="preserve"> – Sherborne Area Planning – west side of town, 1400 – Bruce and Roger to work together</w:t>
      </w:r>
    </w:p>
    <w:p w14:paraId="2B802AB3" w14:textId="71C63795" w:rsidR="00CA24D5" w:rsidRPr="00CA24D5" w:rsidRDefault="00CA24D5" w:rsidP="0028560E">
      <w:pPr>
        <w:pStyle w:val="ListParagraph"/>
        <w:ind w:left="567" w:hanging="567"/>
        <w:jc w:val="both"/>
        <w:rPr>
          <w:bCs/>
        </w:rPr>
      </w:pPr>
      <w:r w:rsidRPr="00CA24D5">
        <w:rPr>
          <w:bCs/>
        </w:rPr>
        <w:tab/>
      </w:r>
      <w:r w:rsidRPr="00CA24D5">
        <w:rPr>
          <w:b/>
        </w:rPr>
        <w:t>JW</w:t>
      </w:r>
      <w:r w:rsidRPr="00CA24D5">
        <w:rPr>
          <w:bCs/>
        </w:rPr>
        <w:t xml:space="preserve"> – has volunteered to help at the </w:t>
      </w:r>
      <w:proofErr w:type="spellStart"/>
      <w:r w:rsidRPr="00CA24D5">
        <w:rPr>
          <w:bCs/>
        </w:rPr>
        <w:t>Covid</w:t>
      </w:r>
      <w:proofErr w:type="spellEnd"/>
      <w:r w:rsidRPr="00CA24D5">
        <w:rPr>
          <w:bCs/>
        </w:rPr>
        <w:t xml:space="preserve"> clinics</w:t>
      </w:r>
    </w:p>
    <w:p w14:paraId="5C4F5420" w14:textId="47298577" w:rsidR="00CA24D5" w:rsidRPr="00CA24D5" w:rsidRDefault="00CA24D5" w:rsidP="0028560E">
      <w:pPr>
        <w:pStyle w:val="ListParagraph"/>
        <w:ind w:left="567" w:hanging="567"/>
        <w:jc w:val="both"/>
        <w:rPr>
          <w:bCs/>
        </w:rPr>
      </w:pPr>
      <w:r w:rsidRPr="00CA24D5">
        <w:rPr>
          <w:bCs/>
        </w:rPr>
        <w:tab/>
      </w:r>
      <w:r w:rsidRPr="00CA24D5">
        <w:rPr>
          <w:b/>
        </w:rPr>
        <w:t>RM</w:t>
      </w:r>
      <w:r w:rsidRPr="00CA24D5">
        <w:rPr>
          <w:bCs/>
        </w:rPr>
        <w:t xml:space="preserve"> – Yetminster starting PPG, Roger to sort </w:t>
      </w:r>
    </w:p>
    <w:p w14:paraId="1EF1FF19" w14:textId="048448F4" w:rsidR="00CA24D5" w:rsidRPr="00CA24D5" w:rsidRDefault="00CA24D5" w:rsidP="0028560E">
      <w:pPr>
        <w:pStyle w:val="ListParagraph"/>
        <w:ind w:left="567" w:hanging="567"/>
        <w:jc w:val="both"/>
        <w:rPr>
          <w:bCs/>
        </w:rPr>
      </w:pPr>
      <w:r w:rsidRPr="00CA24D5">
        <w:rPr>
          <w:bCs/>
        </w:rPr>
        <w:tab/>
      </w:r>
      <w:r w:rsidRPr="00CA24D5">
        <w:rPr>
          <w:b/>
        </w:rPr>
        <w:t>BD</w:t>
      </w:r>
      <w:r w:rsidRPr="00CA24D5">
        <w:rPr>
          <w:bCs/>
        </w:rPr>
        <w:t xml:space="preserve"> – New members, list of names from the </w:t>
      </w:r>
      <w:proofErr w:type="spellStart"/>
      <w:r w:rsidRPr="00CA24D5">
        <w:rPr>
          <w:bCs/>
        </w:rPr>
        <w:t>Covid</w:t>
      </w:r>
      <w:proofErr w:type="spellEnd"/>
      <w:r w:rsidRPr="00CA24D5">
        <w:rPr>
          <w:bCs/>
        </w:rPr>
        <w:t xml:space="preserve"> vaccine clinics (VM to sort)</w:t>
      </w:r>
    </w:p>
    <w:p w14:paraId="61EF7854" w14:textId="77777777" w:rsidR="00CA24D5" w:rsidRDefault="00CA24D5" w:rsidP="0028560E">
      <w:pPr>
        <w:pStyle w:val="ListParagraph"/>
        <w:ind w:left="567" w:hanging="567"/>
        <w:jc w:val="both"/>
        <w:rPr>
          <w:b/>
        </w:rPr>
      </w:pPr>
    </w:p>
    <w:p w14:paraId="768DCBC5" w14:textId="1136EDF7" w:rsidR="00CA24D5" w:rsidRPr="00CA24D5" w:rsidRDefault="00CA24D5" w:rsidP="00CA24D5">
      <w:pPr>
        <w:jc w:val="both"/>
        <w:rPr>
          <w:b/>
        </w:rPr>
      </w:pPr>
      <w:r>
        <w:rPr>
          <w:b/>
        </w:rPr>
        <w:tab/>
      </w:r>
    </w:p>
    <w:p w14:paraId="2047E34D" w14:textId="77777777" w:rsidR="0028560E" w:rsidRDefault="0028560E" w:rsidP="0028560E">
      <w:pPr>
        <w:pStyle w:val="ListParagraph"/>
        <w:ind w:left="567" w:hanging="567"/>
        <w:jc w:val="both"/>
      </w:pPr>
    </w:p>
    <w:p w14:paraId="7E19B680" w14:textId="71958AAE" w:rsidR="00D72703" w:rsidRDefault="006D2684" w:rsidP="0034357D">
      <w:pPr>
        <w:pStyle w:val="ListParagraph"/>
        <w:numPr>
          <w:ilvl w:val="0"/>
          <w:numId w:val="32"/>
        </w:numPr>
        <w:ind w:left="578" w:hanging="578"/>
      </w:pPr>
      <w:r w:rsidRPr="008F4811">
        <w:t>Vicky Russell (Link Worker</w:t>
      </w:r>
      <w:r w:rsidR="0028560E">
        <w:t>/Social Prescriber</w:t>
      </w:r>
      <w:r w:rsidRPr="008F4811">
        <w:t xml:space="preserve"> for the PCN) details:</w:t>
      </w:r>
      <w:r w:rsidR="00D72703">
        <w:t xml:space="preserve"> </w:t>
      </w:r>
      <w:r w:rsidRPr="008F4811">
        <w:t>Tel number: 07970 166822</w:t>
      </w:r>
      <w:r w:rsidR="00D72703">
        <w:t xml:space="preserve"> </w:t>
      </w:r>
      <w:r w:rsidRPr="008F4811">
        <w:t xml:space="preserve">Email: </w:t>
      </w:r>
      <w:hyperlink r:id="rId6" w:history="1">
        <w:r w:rsidR="0034357D" w:rsidRPr="00F66F05">
          <w:rPr>
            <w:rStyle w:val="Hyperlink"/>
          </w:rPr>
          <w:t>Vicky.russell@helpandcare.org.uk</w:t>
        </w:r>
      </w:hyperlink>
    </w:p>
    <w:p w14:paraId="44F1331E" w14:textId="77777777" w:rsidR="0034357D" w:rsidRDefault="00AA1392" w:rsidP="0034357D">
      <w:pPr>
        <w:pStyle w:val="ListParagraph"/>
        <w:numPr>
          <w:ilvl w:val="0"/>
          <w:numId w:val="32"/>
        </w:numPr>
        <w:ind w:left="578" w:hanging="578"/>
        <w:rPr>
          <w:rStyle w:val="Hyperlink"/>
          <w:color w:val="auto"/>
          <w:u w:val="none"/>
        </w:rPr>
      </w:pPr>
      <w:r w:rsidRPr="00D72703">
        <w:rPr>
          <w:rStyle w:val="Hyperlink"/>
          <w:color w:val="auto"/>
          <w:u w:val="none"/>
        </w:rPr>
        <w:t xml:space="preserve">Bruce Duncan (PPG Chair) email address: </w:t>
      </w:r>
      <w:hyperlink r:id="rId7" w:history="1">
        <w:r w:rsidRPr="008A2848">
          <w:rPr>
            <w:rStyle w:val="Hyperlink"/>
          </w:rPr>
          <w:t>bruceduncanab@gmail.com</w:t>
        </w:r>
      </w:hyperlink>
      <w:r w:rsidRPr="00D72703">
        <w:rPr>
          <w:rStyle w:val="Hyperlink"/>
          <w:color w:val="auto"/>
          <w:u w:val="none"/>
        </w:rPr>
        <w:t xml:space="preserve"> </w:t>
      </w:r>
    </w:p>
    <w:p w14:paraId="275084A5" w14:textId="2B8CC08A" w:rsidR="0034357D" w:rsidRDefault="0028560E" w:rsidP="0034357D">
      <w:pPr>
        <w:pStyle w:val="ListParagraph"/>
        <w:numPr>
          <w:ilvl w:val="0"/>
          <w:numId w:val="32"/>
        </w:numPr>
        <w:ind w:left="578" w:hanging="578"/>
        <w:rPr>
          <w:rStyle w:val="Hyperlink"/>
          <w:color w:val="auto"/>
          <w:u w:val="none"/>
        </w:rPr>
      </w:pPr>
      <w:r>
        <w:rPr>
          <w:rStyle w:val="Hyperlink"/>
          <w:color w:val="auto"/>
          <w:u w:val="none"/>
        </w:rPr>
        <w:t>Vicky Morland (Link Worker/Social Prescriber for the PCN) details: Tel number:</w:t>
      </w:r>
      <w:r w:rsidR="0034357D" w:rsidRPr="0034357D">
        <w:rPr>
          <w:lang w:eastAsia="en-GB"/>
        </w:rPr>
        <w:t xml:space="preserve"> </w:t>
      </w:r>
      <w:r w:rsidR="0034357D">
        <w:rPr>
          <w:lang w:eastAsia="en-GB"/>
        </w:rPr>
        <w:t>07859 201617 Email:</w:t>
      </w:r>
    </w:p>
    <w:p w14:paraId="362AA581" w14:textId="7A81CD84" w:rsidR="0028560E" w:rsidRDefault="008474FC" w:rsidP="0034357D">
      <w:pPr>
        <w:pStyle w:val="ListParagraph"/>
        <w:numPr>
          <w:ilvl w:val="0"/>
          <w:numId w:val="32"/>
        </w:numPr>
        <w:ind w:left="578" w:hanging="578"/>
      </w:pPr>
      <w:hyperlink r:id="rId8" w:history="1">
        <w:r w:rsidR="0034357D" w:rsidRPr="00F66F05">
          <w:rPr>
            <w:rStyle w:val="Hyperlink"/>
            <w:lang w:eastAsia="en-GB"/>
          </w:rPr>
          <w:t>vicky.morland@dorsetgp.nhs.uk</w:t>
        </w:r>
      </w:hyperlink>
    </w:p>
    <w:p w14:paraId="1D1C27F2" w14:textId="77777777" w:rsidR="0028560E" w:rsidRDefault="0028560E" w:rsidP="0028560E">
      <w:pPr>
        <w:rPr>
          <w:lang w:eastAsia="en-GB"/>
        </w:rPr>
      </w:pPr>
    </w:p>
    <w:p w14:paraId="447683FC" w14:textId="4D32D37E" w:rsidR="0028560E" w:rsidRDefault="0028560E" w:rsidP="0028560E">
      <w:pPr>
        <w:pStyle w:val="ListParagraph"/>
        <w:ind w:left="567" w:hanging="567"/>
        <w:jc w:val="both"/>
        <w:rPr>
          <w:rStyle w:val="Hyperlink"/>
          <w:color w:val="auto"/>
          <w:u w:val="none"/>
        </w:rPr>
      </w:pPr>
    </w:p>
    <w:p w14:paraId="0379CFBB" w14:textId="7322F386" w:rsidR="00D72703" w:rsidRDefault="00D72703" w:rsidP="0028560E">
      <w:pPr>
        <w:pStyle w:val="ListParagraph"/>
        <w:ind w:left="567" w:hanging="567"/>
        <w:jc w:val="center"/>
        <w:rPr>
          <w:rStyle w:val="Hyperlink"/>
          <w:color w:val="auto"/>
          <w:u w:val="none"/>
        </w:rPr>
      </w:pPr>
    </w:p>
    <w:p w14:paraId="66E4D208" w14:textId="3FE90A8A" w:rsidR="006D2684" w:rsidRPr="00956A89" w:rsidRDefault="00D72703" w:rsidP="00D72703">
      <w:pPr>
        <w:pStyle w:val="ListParagraph"/>
        <w:ind w:left="709"/>
        <w:jc w:val="center"/>
        <w:rPr>
          <w:b/>
          <w:u w:val="single"/>
        </w:rPr>
      </w:pPr>
      <w:r>
        <w:rPr>
          <w:b/>
          <w:u w:val="single"/>
        </w:rPr>
        <w:t xml:space="preserve">Next Zoom meeting in 6 weeks </w:t>
      </w:r>
    </w:p>
    <w:sectPr w:rsidR="006D2684" w:rsidRPr="00956A89" w:rsidSect="00D72703">
      <w:pgSz w:w="11906" w:h="16838"/>
      <w:pgMar w:top="568"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32D"/>
    <w:multiLevelType w:val="hybridMultilevel"/>
    <w:tmpl w:val="9F90C498"/>
    <w:lvl w:ilvl="0" w:tplc="CF68550C">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A91D8C"/>
    <w:multiLevelType w:val="hybridMultilevel"/>
    <w:tmpl w:val="6D7A6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9F6AC6"/>
    <w:multiLevelType w:val="hybridMultilevel"/>
    <w:tmpl w:val="96BE778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 w15:restartNumberingAfterBreak="0">
    <w:nsid w:val="05216E10"/>
    <w:multiLevelType w:val="hybridMultilevel"/>
    <w:tmpl w:val="57966E0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7445CC7"/>
    <w:multiLevelType w:val="hybridMultilevel"/>
    <w:tmpl w:val="9A1CAF5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8C0D59"/>
    <w:multiLevelType w:val="hybridMultilevel"/>
    <w:tmpl w:val="6DCE1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121F8B"/>
    <w:multiLevelType w:val="hybridMultilevel"/>
    <w:tmpl w:val="C3EAA0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442AEA"/>
    <w:multiLevelType w:val="hybridMultilevel"/>
    <w:tmpl w:val="0A26A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5A546C"/>
    <w:multiLevelType w:val="hybridMultilevel"/>
    <w:tmpl w:val="242AB0D6"/>
    <w:lvl w:ilvl="0" w:tplc="97946F7A">
      <w:start w:val="1"/>
      <w:numFmt w:val="decimal"/>
      <w:lvlText w:val="%1."/>
      <w:lvlJc w:val="left"/>
      <w:pPr>
        <w:ind w:left="1429" w:hanging="360"/>
      </w:pPr>
      <w:rPr>
        <w:b/>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9" w15:restartNumberingAfterBreak="0">
    <w:nsid w:val="0F851F72"/>
    <w:multiLevelType w:val="hybridMultilevel"/>
    <w:tmpl w:val="09463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6462BE"/>
    <w:multiLevelType w:val="hybridMultilevel"/>
    <w:tmpl w:val="A62A0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2B60D4"/>
    <w:multiLevelType w:val="hybridMultilevel"/>
    <w:tmpl w:val="ED0EB4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9AD1BC6"/>
    <w:multiLevelType w:val="hybridMultilevel"/>
    <w:tmpl w:val="0ED8C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B3003B8"/>
    <w:multiLevelType w:val="hybridMultilevel"/>
    <w:tmpl w:val="D5F824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0C36B04"/>
    <w:multiLevelType w:val="hybridMultilevel"/>
    <w:tmpl w:val="A384926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4A13B51"/>
    <w:multiLevelType w:val="hybridMultilevel"/>
    <w:tmpl w:val="1F1CEFD2"/>
    <w:lvl w:ilvl="0" w:tplc="CF68550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441DD9"/>
    <w:multiLevelType w:val="hybridMultilevel"/>
    <w:tmpl w:val="95A8C4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F640DAC"/>
    <w:multiLevelType w:val="hybridMultilevel"/>
    <w:tmpl w:val="8956105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2A16FDB"/>
    <w:multiLevelType w:val="hybridMultilevel"/>
    <w:tmpl w:val="0D20C7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9A32C89"/>
    <w:multiLevelType w:val="hybridMultilevel"/>
    <w:tmpl w:val="75CC8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782738"/>
    <w:multiLevelType w:val="hybridMultilevel"/>
    <w:tmpl w:val="810C5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B3647F"/>
    <w:multiLevelType w:val="hybridMultilevel"/>
    <w:tmpl w:val="E9945E5E"/>
    <w:lvl w:ilvl="0" w:tplc="C21077B8">
      <w:start w:val="1"/>
      <w:numFmt w:val="decimal"/>
      <w:lvlText w:val="%1."/>
      <w:lvlJc w:val="left"/>
      <w:pPr>
        <w:ind w:left="1004" w:hanging="360"/>
      </w:pPr>
      <w:rPr>
        <w:b/>
        <w:bCs/>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9B70B9A"/>
    <w:multiLevelType w:val="hybridMultilevel"/>
    <w:tmpl w:val="83D2ADD6"/>
    <w:lvl w:ilvl="0" w:tplc="08090001">
      <w:start w:val="1"/>
      <w:numFmt w:val="bullet"/>
      <w:lvlText w:val=""/>
      <w:lvlJc w:val="left"/>
      <w:pPr>
        <w:ind w:left="1440" w:hanging="360"/>
      </w:pPr>
      <w:rPr>
        <w:rFonts w:ascii="Symbol" w:hAnsi="Symbol" w:hint="default"/>
      </w:rPr>
    </w:lvl>
    <w:lvl w:ilvl="1" w:tplc="8FAC5C02">
      <w:numFmt w:val="bullet"/>
      <w:lvlText w:val="•"/>
      <w:lvlJc w:val="left"/>
      <w:pPr>
        <w:ind w:left="2550" w:hanging="750"/>
      </w:pPr>
      <w:rPr>
        <w:rFonts w:ascii="Calibri" w:eastAsiaTheme="minorHAnsi" w:hAnsi="Calibri" w:cstheme="minorBid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CDC2792"/>
    <w:multiLevelType w:val="hybridMultilevel"/>
    <w:tmpl w:val="DA126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8D7AEE"/>
    <w:multiLevelType w:val="hybridMultilevel"/>
    <w:tmpl w:val="959E7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2077A1"/>
    <w:multiLevelType w:val="hybridMultilevel"/>
    <w:tmpl w:val="A3543B18"/>
    <w:lvl w:ilvl="0" w:tplc="1326D540">
      <w:numFmt w:val="bullet"/>
      <w:lvlText w:val="-"/>
      <w:lvlJc w:val="left"/>
      <w:pPr>
        <w:ind w:left="1004" w:hanging="360"/>
      </w:pPr>
      <w:rPr>
        <w:rFonts w:ascii="Calibri" w:eastAsiaTheme="minorHAns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BFB5051"/>
    <w:multiLevelType w:val="hybridMultilevel"/>
    <w:tmpl w:val="2D4C1484"/>
    <w:lvl w:ilvl="0" w:tplc="9AFC1CE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DAD4B23"/>
    <w:multiLevelType w:val="hybridMultilevel"/>
    <w:tmpl w:val="9B0E0CA2"/>
    <w:lvl w:ilvl="0" w:tplc="6B3C7316">
      <w:numFmt w:val="bullet"/>
      <w:lvlText w:val="-"/>
      <w:lvlJc w:val="left"/>
      <w:pPr>
        <w:ind w:left="938" w:hanging="360"/>
      </w:pPr>
      <w:rPr>
        <w:rFonts w:ascii="Calibri" w:eastAsiaTheme="minorHAnsi" w:hAnsi="Calibri" w:cs="Calibri"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28" w15:restartNumberingAfterBreak="0">
    <w:nsid w:val="6E114DA1"/>
    <w:multiLevelType w:val="hybridMultilevel"/>
    <w:tmpl w:val="D474F3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71650A0"/>
    <w:multiLevelType w:val="hybridMultilevel"/>
    <w:tmpl w:val="7320EE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A5601C7"/>
    <w:multiLevelType w:val="hybridMultilevel"/>
    <w:tmpl w:val="A9325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C8759F"/>
    <w:multiLevelType w:val="hybridMultilevel"/>
    <w:tmpl w:val="E5800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C546AB6"/>
    <w:multiLevelType w:val="hybridMultilevel"/>
    <w:tmpl w:val="143E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5"/>
  </w:num>
  <w:num w:numId="4">
    <w:abstractNumId w:val="23"/>
  </w:num>
  <w:num w:numId="5">
    <w:abstractNumId w:val="8"/>
  </w:num>
  <w:num w:numId="6">
    <w:abstractNumId w:val="19"/>
  </w:num>
  <w:num w:numId="7">
    <w:abstractNumId w:val="7"/>
  </w:num>
  <w:num w:numId="8">
    <w:abstractNumId w:val="22"/>
  </w:num>
  <w:num w:numId="9">
    <w:abstractNumId w:val="29"/>
  </w:num>
  <w:num w:numId="10">
    <w:abstractNumId w:val="32"/>
  </w:num>
  <w:num w:numId="11">
    <w:abstractNumId w:val="12"/>
  </w:num>
  <w:num w:numId="12">
    <w:abstractNumId w:val="3"/>
  </w:num>
  <w:num w:numId="13">
    <w:abstractNumId w:val="1"/>
  </w:num>
  <w:num w:numId="14">
    <w:abstractNumId w:val="18"/>
  </w:num>
  <w:num w:numId="15">
    <w:abstractNumId w:val="6"/>
  </w:num>
  <w:num w:numId="16">
    <w:abstractNumId w:val="13"/>
  </w:num>
  <w:num w:numId="17">
    <w:abstractNumId w:val="16"/>
  </w:num>
  <w:num w:numId="18">
    <w:abstractNumId w:val="24"/>
  </w:num>
  <w:num w:numId="19">
    <w:abstractNumId w:val="26"/>
  </w:num>
  <w:num w:numId="20">
    <w:abstractNumId w:val="15"/>
  </w:num>
  <w:num w:numId="21">
    <w:abstractNumId w:val="0"/>
  </w:num>
  <w:num w:numId="22">
    <w:abstractNumId w:val="31"/>
  </w:num>
  <w:num w:numId="23">
    <w:abstractNumId w:val="28"/>
  </w:num>
  <w:num w:numId="24">
    <w:abstractNumId w:val="9"/>
  </w:num>
  <w:num w:numId="25">
    <w:abstractNumId w:val="17"/>
  </w:num>
  <w:num w:numId="26">
    <w:abstractNumId w:val="21"/>
  </w:num>
  <w:num w:numId="27">
    <w:abstractNumId w:val="2"/>
  </w:num>
  <w:num w:numId="28">
    <w:abstractNumId w:val="25"/>
  </w:num>
  <w:num w:numId="29">
    <w:abstractNumId w:val="10"/>
  </w:num>
  <w:num w:numId="30">
    <w:abstractNumId w:val="20"/>
  </w:num>
  <w:num w:numId="31">
    <w:abstractNumId w:val="11"/>
  </w:num>
  <w:num w:numId="32">
    <w:abstractNumId w:val="14"/>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D3"/>
    <w:rsid w:val="00005EDE"/>
    <w:rsid w:val="00057E51"/>
    <w:rsid w:val="000603DF"/>
    <w:rsid w:val="0006240B"/>
    <w:rsid w:val="00064188"/>
    <w:rsid w:val="00064538"/>
    <w:rsid w:val="00066AF4"/>
    <w:rsid w:val="00094EAD"/>
    <w:rsid w:val="000C37E0"/>
    <w:rsid w:val="000D60CC"/>
    <w:rsid w:val="00100BF7"/>
    <w:rsid w:val="00102DD0"/>
    <w:rsid w:val="0012531F"/>
    <w:rsid w:val="00126185"/>
    <w:rsid w:val="001316A8"/>
    <w:rsid w:val="00133AB5"/>
    <w:rsid w:val="00170B69"/>
    <w:rsid w:val="00171361"/>
    <w:rsid w:val="00181FE5"/>
    <w:rsid w:val="00190D80"/>
    <w:rsid w:val="001A3FC2"/>
    <w:rsid w:val="001B0899"/>
    <w:rsid w:val="001B6793"/>
    <w:rsid w:val="001B7C11"/>
    <w:rsid w:val="001C77DE"/>
    <w:rsid w:val="001D62B6"/>
    <w:rsid w:val="002149D4"/>
    <w:rsid w:val="002250DA"/>
    <w:rsid w:val="00234AAE"/>
    <w:rsid w:val="002450AD"/>
    <w:rsid w:val="0025554D"/>
    <w:rsid w:val="0028249A"/>
    <w:rsid w:val="00283F80"/>
    <w:rsid w:val="002843B1"/>
    <w:rsid w:val="0028560E"/>
    <w:rsid w:val="002A0FEC"/>
    <w:rsid w:val="002C2752"/>
    <w:rsid w:val="002C55CC"/>
    <w:rsid w:val="002D41CC"/>
    <w:rsid w:val="002F4A81"/>
    <w:rsid w:val="0032091C"/>
    <w:rsid w:val="0032682D"/>
    <w:rsid w:val="0034357D"/>
    <w:rsid w:val="00357751"/>
    <w:rsid w:val="003801FB"/>
    <w:rsid w:val="00387320"/>
    <w:rsid w:val="003878E4"/>
    <w:rsid w:val="003B0016"/>
    <w:rsid w:val="0042023E"/>
    <w:rsid w:val="0044399D"/>
    <w:rsid w:val="0046384B"/>
    <w:rsid w:val="004763C3"/>
    <w:rsid w:val="00490660"/>
    <w:rsid w:val="004907EC"/>
    <w:rsid w:val="004C0B35"/>
    <w:rsid w:val="004C41B7"/>
    <w:rsid w:val="004C5F3F"/>
    <w:rsid w:val="004F71B4"/>
    <w:rsid w:val="004F73F7"/>
    <w:rsid w:val="005037B9"/>
    <w:rsid w:val="005109B4"/>
    <w:rsid w:val="00522F8A"/>
    <w:rsid w:val="00524A1C"/>
    <w:rsid w:val="005347B6"/>
    <w:rsid w:val="00547C33"/>
    <w:rsid w:val="005904A3"/>
    <w:rsid w:val="005D67C4"/>
    <w:rsid w:val="00600837"/>
    <w:rsid w:val="00622229"/>
    <w:rsid w:val="0062641D"/>
    <w:rsid w:val="006416D8"/>
    <w:rsid w:val="00660E96"/>
    <w:rsid w:val="00663BAA"/>
    <w:rsid w:val="0069082E"/>
    <w:rsid w:val="006B373C"/>
    <w:rsid w:val="006B60D4"/>
    <w:rsid w:val="006D10DC"/>
    <w:rsid w:val="006D2684"/>
    <w:rsid w:val="006D5BE5"/>
    <w:rsid w:val="006D7692"/>
    <w:rsid w:val="00702AC4"/>
    <w:rsid w:val="00750B96"/>
    <w:rsid w:val="00760E12"/>
    <w:rsid w:val="007634A5"/>
    <w:rsid w:val="00795FD0"/>
    <w:rsid w:val="007967E1"/>
    <w:rsid w:val="007A0BB2"/>
    <w:rsid w:val="007B429B"/>
    <w:rsid w:val="007D6D8A"/>
    <w:rsid w:val="007F45F3"/>
    <w:rsid w:val="0080114B"/>
    <w:rsid w:val="00805ED3"/>
    <w:rsid w:val="0081687F"/>
    <w:rsid w:val="008455C3"/>
    <w:rsid w:val="008474FC"/>
    <w:rsid w:val="00857C3C"/>
    <w:rsid w:val="00857DB5"/>
    <w:rsid w:val="0086118B"/>
    <w:rsid w:val="0089184C"/>
    <w:rsid w:val="008A2048"/>
    <w:rsid w:val="008F4811"/>
    <w:rsid w:val="009178FE"/>
    <w:rsid w:val="00940228"/>
    <w:rsid w:val="009509AC"/>
    <w:rsid w:val="00956A89"/>
    <w:rsid w:val="00957161"/>
    <w:rsid w:val="00981BD3"/>
    <w:rsid w:val="009A4E5C"/>
    <w:rsid w:val="009A7143"/>
    <w:rsid w:val="009D2E3D"/>
    <w:rsid w:val="009E1BF2"/>
    <w:rsid w:val="00A01555"/>
    <w:rsid w:val="00A4313D"/>
    <w:rsid w:val="00A563E2"/>
    <w:rsid w:val="00A56BFB"/>
    <w:rsid w:val="00A76F7C"/>
    <w:rsid w:val="00A82537"/>
    <w:rsid w:val="00A90A17"/>
    <w:rsid w:val="00A91D73"/>
    <w:rsid w:val="00A94EA4"/>
    <w:rsid w:val="00AA1392"/>
    <w:rsid w:val="00AA593E"/>
    <w:rsid w:val="00AD295C"/>
    <w:rsid w:val="00AE3B8D"/>
    <w:rsid w:val="00AE68F9"/>
    <w:rsid w:val="00AF1183"/>
    <w:rsid w:val="00AF4DD9"/>
    <w:rsid w:val="00B01984"/>
    <w:rsid w:val="00B44931"/>
    <w:rsid w:val="00B511E7"/>
    <w:rsid w:val="00B530FD"/>
    <w:rsid w:val="00B90CA5"/>
    <w:rsid w:val="00BB2BC1"/>
    <w:rsid w:val="00BB2C30"/>
    <w:rsid w:val="00BB6375"/>
    <w:rsid w:val="00BB7FD2"/>
    <w:rsid w:val="00BD411D"/>
    <w:rsid w:val="00BD707F"/>
    <w:rsid w:val="00BF7EE2"/>
    <w:rsid w:val="00C071CA"/>
    <w:rsid w:val="00C17540"/>
    <w:rsid w:val="00C40E34"/>
    <w:rsid w:val="00C92D50"/>
    <w:rsid w:val="00CA24D5"/>
    <w:rsid w:val="00CA63A8"/>
    <w:rsid w:val="00CB28A2"/>
    <w:rsid w:val="00CC016C"/>
    <w:rsid w:val="00CC7A1B"/>
    <w:rsid w:val="00D04A91"/>
    <w:rsid w:val="00D205A5"/>
    <w:rsid w:val="00D26D1F"/>
    <w:rsid w:val="00D6411A"/>
    <w:rsid w:val="00D72703"/>
    <w:rsid w:val="00D83DD0"/>
    <w:rsid w:val="00D9442E"/>
    <w:rsid w:val="00DC17B4"/>
    <w:rsid w:val="00DC662F"/>
    <w:rsid w:val="00E027C1"/>
    <w:rsid w:val="00E05EDC"/>
    <w:rsid w:val="00E06DA1"/>
    <w:rsid w:val="00E1177B"/>
    <w:rsid w:val="00E70BBF"/>
    <w:rsid w:val="00E856AD"/>
    <w:rsid w:val="00E95DD6"/>
    <w:rsid w:val="00E96AA6"/>
    <w:rsid w:val="00EA6158"/>
    <w:rsid w:val="00EC7055"/>
    <w:rsid w:val="00ED3565"/>
    <w:rsid w:val="00ED6490"/>
    <w:rsid w:val="00F11101"/>
    <w:rsid w:val="00F16706"/>
    <w:rsid w:val="00F2114A"/>
    <w:rsid w:val="00F27B4A"/>
    <w:rsid w:val="00F350DF"/>
    <w:rsid w:val="00F909FB"/>
    <w:rsid w:val="00FA15F3"/>
    <w:rsid w:val="00FA7DFA"/>
    <w:rsid w:val="00FF3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34A"/>
  <w15:docId w15:val="{1A4339F4-0945-40F1-B79B-7DD3C42B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A89"/>
    <w:pPr>
      <w:ind w:left="720"/>
      <w:contextualSpacing/>
    </w:pPr>
  </w:style>
  <w:style w:type="character" w:styleId="Hyperlink">
    <w:name w:val="Hyperlink"/>
    <w:basedOn w:val="DefaultParagraphFont"/>
    <w:uiPriority w:val="99"/>
    <w:unhideWhenUsed/>
    <w:rsid w:val="00C071CA"/>
    <w:rPr>
      <w:color w:val="0000FF" w:themeColor="hyperlink"/>
      <w:u w:val="single"/>
    </w:rPr>
  </w:style>
  <w:style w:type="paragraph" w:styleId="PlainText">
    <w:name w:val="Plain Text"/>
    <w:basedOn w:val="Normal"/>
    <w:link w:val="PlainTextChar"/>
    <w:uiPriority w:val="99"/>
    <w:semiHidden/>
    <w:unhideWhenUsed/>
    <w:rsid w:val="00C17540"/>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17540"/>
    <w:rPr>
      <w:rFonts w:ascii="Consolas" w:hAnsi="Consolas" w:cs="Consolas"/>
      <w:sz w:val="21"/>
      <w:szCs w:val="21"/>
    </w:rPr>
  </w:style>
  <w:style w:type="paragraph" w:styleId="NoSpacing">
    <w:name w:val="No Spacing"/>
    <w:uiPriority w:val="1"/>
    <w:qFormat/>
    <w:rsid w:val="00A4313D"/>
    <w:pPr>
      <w:spacing w:after="0"/>
    </w:pPr>
  </w:style>
  <w:style w:type="character" w:styleId="UnresolvedMention">
    <w:name w:val="Unresolved Mention"/>
    <w:basedOn w:val="DefaultParagraphFont"/>
    <w:uiPriority w:val="99"/>
    <w:semiHidden/>
    <w:unhideWhenUsed/>
    <w:rsid w:val="008F4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960573">
      <w:bodyDiv w:val="1"/>
      <w:marLeft w:val="0"/>
      <w:marRight w:val="0"/>
      <w:marTop w:val="0"/>
      <w:marBottom w:val="0"/>
      <w:divBdr>
        <w:top w:val="none" w:sz="0" w:space="0" w:color="auto"/>
        <w:left w:val="none" w:sz="0" w:space="0" w:color="auto"/>
        <w:bottom w:val="none" w:sz="0" w:space="0" w:color="auto"/>
        <w:right w:val="none" w:sz="0" w:space="0" w:color="auto"/>
      </w:divBdr>
    </w:div>
    <w:div w:id="472648260">
      <w:bodyDiv w:val="1"/>
      <w:marLeft w:val="0"/>
      <w:marRight w:val="0"/>
      <w:marTop w:val="0"/>
      <w:marBottom w:val="0"/>
      <w:divBdr>
        <w:top w:val="none" w:sz="0" w:space="0" w:color="auto"/>
        <w:left w:val="none" w:sz="0" w:space="0" w:color="auto"/>
        <w:bottom w:val="none" w:sz="0" w:space="0" w:color="auto"/>
        <w:right w:val="none" w:sz="0" w:space="0" w:color="auto"/>
      </w:divBdr>
    </w:div>
    <w:div w:id="743453644">
      <w:bodyDiv w:val="1"/>
      <w:marLeft w:val="0"/>
      <w:marRight w:val="0"/>
      <w:marTop w:val="0"/>
      <w:marBottom w:val="0"/>
      <w:divBdr>
        <w:top w:val="none" w:sz="0" w:space="0" w:color="auto"/>
        <w:left w:val="none" w:sz="0" w:space="0" w:color="auto"/>
        <w:bottom w:val="none" w:sz="0" w:space="0" w:color="auto"/>
        <w:right w:val="none" w:sz="0" w:space="0" w:color="auto"/>
      </w:divBdr>
    </w:div>
    <w:div w:id="802044351">
      <w:bodyDiv w:val="1"/>
      <w:marLeft w:val="0"/>
      <w:marRight w:val="0"/>
      <w:marTop w:val="0"/>
      <w:marBottom w:val="0"/>
      <w:divBdr>
        <w:top w:val="none" w:sz="0" w:space="0" w:color="auto"/>
        <w:left w:val="none" w:sz="0" w:space="0" w:color="auto"/>
        <w:bottom w:val="none" w:sz="0" w:space="0" w:color="auto"/>
        <w:right w:val="none" w:sz="0" w:space="0" w:color="auto"/>
      </w:divBdr>
    </w:div>
    <w:div w:id="1022971386">
      <w:bodyDiv w:val="1"/>
      <w:marLeft w:val="0"/>
      <w:marRight w:val="0"/>
      <w:marTop w:val="0"/>
      <w:marBottom w:val="0"/>
      <w:divBdr>
        <w:top w:val="none" w:sz="0" w:space="0" w:color="auto"/>
        <w:left w:val="none" w:sz="0" w:space="0" w:color="auto"/>
        <w:bottom w:val="none" w:sz="0" w:space="0" w:color="auto"/>
        <w:right w:val="none" w:sz="0" w:space="0" w:color="auto"/>
      </w:divBdr>
    </w:div>
    <w:div w:id="1142698313">
      <w:bodyDiv w:val="1"/>
      <w:marLeft w:val="0"/>
      <w:marRight w:val="0"/>
      <w:marTop w:val="0"/>
      <w:marBottom w:val="0"/>
      <w:divBdr>
        <w:top w:val="none" w:sz="0" w:space="0" w:color="auto"/>
        <w:left w:val="none" w:sz="0" w:space="0" w:color="auto"/>
        <w:bottom w:val="none" w:sz="0" w:space="0" w:color="auto"/>
        <w:right w:val="none" w:sz="0" w:space="0" w:color="auto"/>
      </w:divBdr>
    </w:div>
    <w:div w:id="1441604906">
      <w:bodyDiv w:val="1"/>
      <w:marLeft w:val="0"/>
      <w:marRight w:val="0"/>
      <w:marTop w:val="0"/>
      <w:marBottom w:val="0"/>
      <w:divBdr>
        <w:top w:val="none" w:sz="0" w:space="0" w:color="auto"/>
        <w:left w:val="none" w:sz="0" w:space="0" w:color="auto"/>
        <w:bottom w:val="none" w:sz="0" w:space="0" w:color="auto"/>
        <w:right w:val="none" w:sz="0" w:space="0" w:color="auto"/>
      </w:divBdr>
    </w:div>
    <w:div w:id="1500346936">
      <w:bodyDiv w:val="1"/>
      <w:marLeft w:val="0"/>
      <w:marRight w:val="0"/>
      <w:marTop w:val="0"/>
      <w:marBottom w:val="0"/>
      <w:divBdr>
        <w:top w:val="none" w:sz="0" w:space="0" w:color="auto"/>
        <w:left w:val="none" w:sz="0" w:space="0" w:color="auto"/>
        <w:bottom w:val="none" w:sz="0" w:space="0" w:color="auto"/>
        <w:right w:val="none" w:sz="0" w:space="0" w:color="auto"/>
      </w:divBdr>
    </w:div>
    <w:div w:id="1529175265">
      <w:bodyDiv w:val="1"/>
      <w:marLeft w:val="0"/>
      <w:marRight w:val="0"/>
      <w:marTop w:val="0"/>
      <w:marBottom w:val="0"/>
      <w:divBdr>
        <w:top w:val="none" w:sz="0" w:space="0" w:color="auto"/>
        <w:left w:val="none" w:sz="0" w:space="0" w:color="auto"/>
        <w:bottom w:val="none" w:sz="0" w:space="0" w:color="auto"/>
        <w:right w:val="none" w:sz="0" w:space="0" w:color="auto"/>
      </w:divBdr>
    </w:div>
    <w:div w:id="200685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y.morland@dorsetgp.nhs.uk" TargetMode="External"/><Relationship Id="rId3" Type="http://schemas.openxmlformats.org/officeDocument/2006/relationships/styles" Target="styles.xml"/><Relationship Id="rId7" Type="http://schemas.openxmlformats.org/officeDocument/2006/relationships/hyperlink" Target="mailto:bruceduncanab@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cky.russell@helpandcare.org.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1C542-D77F-4F8A-8595-A125BEB2A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Philippa Cannings (The Apples Medical Centre)</cp:lastModifiedBy>
  <cp:revision>3</cp:revision>
  <cp:lastPrinted>2018-08-24T10:15:00Z</cp:lastPrinted>
  <dcterms:created xsi:type="dcterms:W3CDTF">2021-03-22T10:54:00Z</dcterms:created>
  <dcterms:modified xsi:type="dcterms:W3CDTF">2021-03-22T10:54:00Z</dcterms:modified>
</cp:coreProperties>
</file>